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678" w:rsidRDefault="00CD7678" w:rsidP="00CD7678">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АКТ ПРОВЕРКИ</w:t>
      </w:r>
    </w:p>
    <w:p w:rsidR="00CD7678" w:rsidRDefault="00CD7678" w:rsidP="00CD7678">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О РЕЗУЛЬТАТАХ МОНИТОРИНГА</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г</w:t>
      </w:r>
      <w:proofErr w:type="gramStart"/>
      <w:r>
        <w:rPr>
          <w:rFonts w:ascii="PT-Astra-Sans-Regular" w:hAnsi="PT-Astra-Sans-Regular"/>
          <w:color w:val="252525"/>
        </w:rPr>
        <w:t>.Р</w:t>
      </w:r>
      <w:proofErr w:type="gramEnd"/>
      <w:r>
        <w:rPr>
          <w:rFonts w:ascii="PT-Astra-Sans-Regular" w:hAnsi="PT-Astra-Sans-Regular"/>
          <w:color w:val="252525"/>
        </w:rPr>
        <w:t>ыльск                                                                                              18.06.2019</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xml:space="preserve">  </w:t>
      </w:r>
      <w:proofErr w:type="gramStart"/>
      <w:r>
        <w:rPr>
          <w:rFonts w:ascii="PT-Astra-Sans-Regular" w:hAnsi="PT-Astra-Sans-Regular"/>
          <w:color w:val="252525"/>
        </w:rPr>
        <w:t xml:space="preserve">Заместителем  прокурора Рыльского района </w:t>
      </w:r>
      <w:proofErr w:type="spellStart"/>
      <w:r>
        <w:rPr>
          <w:rFonts w:ascii="PT-Astra-Sans-Regular" w:hAnsi="PT-Astra-Sans-Regular"/>
          <w:color w:val="252525"/>
        </w:rPr>
        <w:t>Милоновой</w:t>
      </w:r>
      <w:proofErr w:type="spellEnd"/>
      <w:r>
        <w:rPr>
          <w:rFonts w:ascii="PT-Astra-Sans-Regular" w:hAnsi="PT-Astra-Sans-Regular"/>
          <w:color w:val="252525"/>
        </w:rPr>
        <w:t xml:space="preserve"> И.И. в рамках систематического надзора за исполнением законов в сфере защиты прав субъектов предпринимательской деятельности, проводимого в соответствии с Приказом Генпрокуратуры России от 31.03.2008 N 53 "Об организации прокурорского надзора за соблюдением прав субъектов предпринимательской деятельности" осуществлен мониторинг сети «Интернет» на предмет размещения органами местного самоуправления информации об организации и осуществлении муниципального контроля.</w:t>
      </w:r>
      <w:proofErr w:type="gramEnd"/>
    </w:p>
    <w:p w:rsidR="00CD7678" w:rsidRDefault="00CD7678" w:rsidP="00CD7678">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t xml:space="preserve">Администрация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является органом, осуществляющим на территории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муниципальный контроль за соблюдением правил благоустройства, и обязана в соответствии со ст. 8.2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обеспечить размещение на официальном сайте в сети "Интернет" для</w:t>
      </w:r>
      <w:proofErr w:type="gramEnd"/>
      <w:r>
        <w:rPr>
          <w:rFonts w:ascii="PT-Astra-Sans-Regular" w:hAnsi="PT-Astra-Sans-Regular"/>
          <w:color w:val="252525"/>
        </w:rPr>
        <w:t xml:space="preserve"> такого вида  муниципального контроля как муниципальный </w:t>
      </w:r>
      <w:proofErr w:type="gramStart"/>
      <w:r>
        <w:rPr>
          <w:rFonts w:ascii="PT-Astra-Sans-Regular" w:hAnsi="PT-Astra-Sans-Regular"/>
          <w:color w:val="252525"/>
        </w:rPr>
        <w:t>контроль за</w:t>
      </w:r>
      <w:proofErr w:type="gramEnd"/>
      <w:r>
        <w:rPr>
          <w:rFonts w:ascii="PT-Astra-Sans-Regular" w:hAnsi="PT-Astra-Sans-Regular"/>
          <w:color w:val="252525"/>
        </w:rPr>
        <w:t xml:space="preserve"> соблюдением правил благоустройства,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указанного вида муниципального контроля, а также текстов соответствующих нормативных правовых актов.</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xml:space="preserve">Проверке подвергнуты все вкладки официального сайта Администрации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в сети "Интернет" (студенокский46.рф).</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xml:space="preserve">При проведении проверки использовался USB-модем МЕГАФОН Е173, а также компьютер </w:t>
      </w:r>
      <w:proofErr w:type="spellStart"/>
      <w:r>
        <w:rPr>
          <w:rFonts w:ascii="PT-Astra-Sans-Regular" w:hAnsi="PT-Astra-Sans-Regular"/>
          <w:color w:val="252525"/>
        </w:rPr>
        <w:t>Intel</w:t>
      </w:r>
      <w:proofErr w:type="spellEnd"/>
      <w:r>
        <w:rPr>
          <w:rFonts w:ascii="PT-Astra-Sans-Regular" w:hAnsi="PT-Astra-Sans-Regular"/>
          <w:color w:val="252525"/>
        </w:rPr>
        <w:t xml:space="preserve">(R) </w:t>
      </w:r>
      <w:proofErr w:type="spellStart"/>
      <w:r>
        <w:rPr>
          <w:rFonts w:ascii="PT-Astra-Sans-Regular" w:hAnsi="PT-Astra-Sans-Regular"/>
          <w:color w:val="252525"/>
        </w:rPr>
        <w:t>Pentium</w:t>
      </w:r>
      <w:proofErr w:type="spellEnd"/>
      <w:r>
        <w:rPr>
          <w:rFonts w:ascii="PT-Astra-Sans-Regular" w:hAnsi="PT-Astra-Sans-Regular"/>
          <w:color w:val="252525"/>
        </w:rPr>
        <w:t>(R) CPU G2020.</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Проверка проводилась в здании прокуратуры Рыльского района, расположенном по адресу Курская область, Рыльского район, г</w:t>
      </w:r>
      <w:proofErr w:type="gramStart"/>
      <w:r>
        <w:rPr>
          <w:rFonts w:ascii="PT-Astra-Sans-Regular" w:hAnsi="PT-Astra-Sans-Regular"/>
          <w:color w:val="252525"/>
        </w:rPr>
        <w:t>.Р</w:t>
      </w:r>
      <w:proofErr w:type="gramEnd"/>
      <w:r>
        <w:rPr>
          <w:rFonts w:ascii="PT-Astra-Sans-Regular" w:hAnsi="PT-Astra-Sans-Regular"/>
          <w:color w:val="252525"/>
        </w:rPr>
        <w:t>ыльск, ул.К.Либкнехта, д.27.</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xml:space="preserve">В ходе мониторинга сайта установлено, что утвержденный Постановлением администрации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от 30.04.2019 №56 Порядок организации и осуществления муниципального </w:t>
      </w:r>
      <w:proofErr w:type="gramStart"/>
      <w:r>
        <w:rPr>
          <w:rFonts w:ascii="PT-Astra-Sans-Regular" w:hAnsi="PT-Astra-Sans-Regular"/>
          <w:color w:val="252525"/>
        </w:rPr>
        <w:t>контроля  за</w:t>
      </w:r>
      <w:proofErr w:type="gramEnd"/>
      <w:r>
        <w:rPr>
          <w:rFonts w:ascii="PT-Astra-Sans-Regular" w:hAnsi="PT-Astra-Sans-Regular"/>
          <w:color w:val="252525"/>
        </w:rPr>
        <w:t xml:space="preserve"> соблюдением Правил благоустройства территории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Курской области, размещен во вкладке «муниципальные правовые акты» - «постановления».</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При этом на сайте создана вкладка «поддержка предпринимательства»,  «результаты проверок».</w:t>
      </w:r>
    </w:p>
    <w:p w:rsidR="00CD7678" w:rsidRDefault="00CD7678" w:rsidP="00CD7678">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lastRenderedPageBreak/>
        <w:t xml:space="preserve">Вместе с тем в нарушение ст. 8.2 Федерального закона от 26.12.2008 № 294-ФЗ Администрацией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не обеспечено размещение на официальном сайте в сети "Интернет" для такого вида  муниципального контроля как муниципальный контроль за соблюдением правил благоустройства,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указанного</w:t>
      </w:r>
      <w:proofErr w:type="gramEnd"/>
      <w:r>
        <w:rPr>
          <w:rFonts w:ascii="PT-Astra-Sans-Regular" w:hAnsi="PT-Astra-Sans-Regular"/>
          <w:color w:val="252525"/>
        </w:rPr>
        <w:t xml:space="preserve"> вида муниципального контроля, а также текстов соответствующих нормативных правовых актов.</w:t>
      </w:r>
    </w:p>
    <w:p w:rsidR="00CD7678" w:rsidRDefault="00CD7678" w:rsidP="00CD7678">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Приложение: </w:t>
      </w:r>
      <w:proofErr w:type="spellStart"/>
      <w:r>
        <w:rPr>
          <w:rFonts w:ascii="PT-Astra-Sans-Regular" w:hAnsi="PT-Astra-Sans-Regular"/>
          <w:color w:val="252525"/>
        </w:rPr>
        <w:t>скриншот</w:t>
      </w:r>
      <w:proofErr w:type="spellEnd"/>
      <w:r>
        <w:rPr>
          <w:rFonts w:ascii="PT-Astra-Sans-Regular" w:hAnsi="PT-Astra-Sans-Regular"/>
          <w:color w:val="252525"/>
        </w:rPr>
        <w:t xml:space="preserve"> страницы официального сайта Администрации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в сети "Интернет".</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CD7678" w:rsidRDefault="00CD7678" w:rsidP="00CD7678">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Заместитель прокурора Рыльского района                        И.И. </w:t>
      </w:r>
      <w:proofErr w:type="spellStart"/>
      <w:r>
        <w:rPr>
          <w:rFonts w:ascii="PT-Astra-Sans-Regular" w:hAnsi="PT-Astra-Sans-Regular"/>
          <w:color w:val="252525"/>
        </w:rPr>
        <w:t>Милонова</w:t>
      </w:r>
      <w:proofErr w:type="spellEnd"/>
    </w:p>
    <w:p w:rsidR="00F43C79" w:rsidRPr="005D1517" w:rsidRDefault="00F43C79" w:rsidP="005D1517"/>
    <w:sectPr w:rsidR="00F43C79" w:rsidRPr="005D15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C79"/>
    <w:rsid w:val="005D1517"/>
    <w:rsid w:val="005E19F0"/>
    <w:rsid w:val="00761FC7"/>
    <w:rsid w:val="008F41BF"/>
    <w:rsid w:val="00CD7678"/>
    <w:rsid w:val="00DA6C79"/>
    <w:rsid w:val="00DE15E9"/>
    <w:rsid w:val="00E32EFD"/>
    <w:rsid w:val="00F43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15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3C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43C79"/>
    <w:rPr>
      <w:i/>
      <w:iCs/>
    </w:rPr>
  </w:style>
  <w:style w:type="paragraph" w:customStyle="1" w:styleId="style10">
    <w:name w:val="style10"/>
    <w:basedOn w:val="a"/>
    <w:rsid w:val="00E32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32EFD"/>
    <w:rPr>
      <w:b/>
      <w:bCs/>
    </w:rPr>
  </w:style>
  <w:style w:type="paragraph" w:customStyle="1" w:styleId="style7">
    <w:name w:val="style7"/>
    <w:basedOn w:val="a"/>
    <w:rsid w:val="00E32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F4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
    <w:name w:val="normal"/>
    <w:basedOn w:val="a"/>
    <w:rsid w:val="00DA6C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15E9"/>
    <w:rPr>
      <w:rFonts w:ascii="Times New Roman" w:eastAsia="Times New Roman" w:hAnsi="Times New Roman" w:cs="Times New Roman"/>
      <w:b/>
      <w:bCs/>
      <w:kern w:val="36"/>
      <w:sz w:val="48"/>
      <w:szCs w:val="48"/>
      <w:lang w:eastAsia="ru-RU"/>
    </w:rPr>
  </w:style>
  <w:style w:type="paragraph" w:customStyle="1" w:styleId="consnormal">
    <w:name w:val="consnormal"/>
    <w:basedOn w:val="a"/>
    <w:rsid w:val="00761F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55868">
      <w:bodyDiv w:val="1"/>
      <w:marLeft w:val="0"/>
      <w:marRight w:val="0"/>
      <w:marTop w:val="0"/>
      <w:marBottom w:val="0"/>
      <w:divBdr>
        <w:top w:val="none" w:sz="0" w:space="0" w:color="auto"/>
        <w:left w:val="none" w:sz="0" w:space="0" w:color="auto"/>
        <w:bottom w:val="none" w:sz="0" w:space="0" w:color="auto"/>
        <w:right w:val="none" w:sz="0" w:space="0" w:color="auto"/>
      </w:divBdr>
    </w:div>
    <w:div w:id="159082420">
      <w:bodyDiv w:val="1"/>
      <w:marLeft w:val="0"/>
      <w:marRight w:val="0"/>
      <w:marTop w:val="0"/>
      <w:marBottom w:val="0"/>
      <w:divBdr>
        <w:top w:val="none" w:sz="0" w:space="0" w:color="auto"/>
        <w:left w:val="none" w:sz="0" w:space="0" w:color="auto"/>
        <w:bottom w:val="none" w:sz="0" w:space="0" w:color="auto"/>
        <w:right w:val="none" w:sz="0" w:space="0" w:color="auto"/>
      </w:divBdr>
    </w:div>
    <w:div w:id="686062103">
      <w:bodyDiv w:val="1"/>
      <w:marLeft w:val="0"/>
      <w:marRight w:val="0"/>
      <w:marTop w:val="0"/>
      <w:marBottom w:val="0"/>
      <w:divBdr>
        <w:top w:val="none" w:sz="0" w:space="0" w:color="auto"/>
        <w:left w:val="none" w:sz="0" w:space="0" w:color="auto"/>
        <w:bottom w:val="none" w:sz="0" w:space="0" w:color="auto"/>
        <w:right w:val="none" w:sz="0" w:space="0" w:color="auto"/>
      </w:divBdr>
    </w:div>
    <w:div w:id="814640721">
      <w:bodyDiv w:val="1"/>
      <w:marLeft w:val="0"/>
      <w:marRight w:val="0"/>
      <w:marTop w:val="0"/>
      <w:marBottom w:val="0"/>
      <w:divBdr>
        <w:top w:val="none" w:sz="0" w:space="0" w:color="auto"/>
        <w:left w:val="none" w:sz="0" w:space="0" w:color="auto"/>
        <w:bottom w:val="none" w:sz="0" w:space="0" w:color="auto"/>
        <w:right w:val="none" w:sz="0" w:space="0" w:color="auto"/>
      </w:divBdr>
    </w:div>
    <w:div w:id="848328512">
      <w:bodyDiv w:val="1"/>
      <w:marLeft w:val="0"/>
      <w:marRight w:val="0"/>
      <w:marTop w:val="0"/>
      <w:marBottom w:val="0"/>
      <w:divBdr>
        <w:top w:val="none" w:sz="0" w:space="0" w:color="auto"/>
        <w:left w:val="none" w:sz="0" w:space="0" w:color="auto"/>
        <w:bottom w:val="none" w:sz="0" w:space="0" w:color="auto"/>
        <w:right w:val="none" w:sz="0" w:space="0" w:color="auto"/>
      </w:divBdr>
    </w:div>
    <w:div w:id="924849637">
      <w:bodyDiv w:val="1"/>
      <w:marLeft w:val="0"/>
      <w:marRight w:val="0"/>
      <w:marTop w:val="0"/>
      <w:marBottom w:val="0"/>
      <w:divBdr>
        <w:top w:val="none" w:sz="0" w:space="0" w:color="auto"/>
        <w:left w:val="none" w:sz="0" w:space="0" w:color="auto"/>
        <w:bottom w:val="none" w:sz="0" w:space="0" w:color="auto"/>
        <w:right w:val="none" w:sz="0" w:space="0" w:color="auto"/>
      </w:divBdr>
    </w:div>
    <w:div w:id="1065296805">
      <w:bodyDiv w:val="1"/>
      <w:marLeft w:val="0"/>
      <w:marRight w:val="0"/>
      <w:marTop w:val="0"/>
      <w:marBottom w:val="0"/>
      <w:divBdr>
        <w:top w:val="none" w:sz="0" w:space="0" w:color="auto"/>
        <w:left w:val="none" w:sz="0" w:space="0" w:color="auto"/>
        <w:bottom w:val="none" w:sz="0" w:space="0" w:color="auto"/>
        <w:right w:val="none" w:sz="0" w:space="0" w:color="auto"/>
      </w:divBdr>
    </w:div>
    <w:div w:id="1911378536">
      <w:bodyDiv w:val="1"/>
      <w:marLeft w:val="0"/>
      <w:marRight w:val="0"/>
      <w:marTop w:val="0"/>
      <w:marBottom w:val="0"/>
      <w:divBdr>
        <w:top w:val="none" w:sz="0" w:space="0" w:color="auto"/>
        <w:left w:val="none" w:sz="0" w:space="0" w:color="auto"/>
        <w:bottom w:val="none" w:sz="0" w:space="0" w:color="auto"/>
        <w:right w:val="none" w:sz="0" w:space="0" w:color="auto"/>
      </w:divBdr>
    </w:div>
    <w:div w:id="204323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2023-04-30T14:48:00Z</dcterms:created>
  <dcterms:modified xsi:type="dcterms:W3CDTF">2023-04-30T14:48:00Z</dcterms:modified>
</cp:coreProperties>
</file>